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5DC8" w:rsidRDefault="00F0017E" w14:paraId="515DC5BD" w14:textId="69AF99F3">
      <w:pPr>
        <w:rPr>
          <w:b/>
          <w:bCs/>
        </w:rPr>
      </w:pPr>
      <w:r w:rsidRPr="00F0017E">
        <w:rPr>
          <w:b/>
          <w:bCs/>
        </w:rPr>
        <w:t>Compilation Report – SMSF</w:t>
      </w:r>
    </w:p>
    <w:p w:rsidRPr="00A05DC8" w:rsidR="000D5A5F" w:rsidRDefault="000D5A5F" w14:paraId="6FBEC350" w14:textId="0FBF7DA9">
      <w:pPr>
        <w:rPr>
          <w:b/>
          <w:bCs/>
        </w:rPr>
      </w:pPr>
      <w:r w:rsidRPr="00BC56EA">
        <w:t>This document outlines the content updates for the</w:t>
      </w:r>
      <w:r>
        <w:t xml:space="preserve"> Compilation Report – SMSF.</w:t>
      </w:r>
    </w:p>
    <w:tbl>
      <w:tblPr>
        <w:tblStyle w:val="TableGrid"/>
        <w:tblW w:w="0" w:type="auto"/>
        <w:tblLook w:val="04A0" w:firstRow="1" w:lastRow="0" w:firstColumn="1" w:lastColumn="0" w:noHBand="0" w:noVBand="1"/>
      </w:tblPr>
      <w:tblGrid>
        <w:gridCol w:w="2405"/>
        <w:gridCol w:w="3400"/>
        <w:gridCol w:w="3211"/>
      </w:tblGrid>
      <w:tr w:rsidR="00A05DC8" w:rsidTr="2872E0DB" w14:paraId="767B8212" w14:textId="77777777">
        <w:tc>
          <w:tcPr>
            <w:tcW w:w="2405" w:type="dxa"/>
            <w:tcMar/>
          </w:tcPr>
          <w:p w:rsidRPr="00A05DC8" w:rsidR="00A05DC8" w:rsidRDefault="00A05DC8" w14:paraId="32E4BD4A" w14:textId="02EBFE11">
            <w:pPr>
              <w:rPr>
                <w:b/>
                <w:bCs/>
              </w:rPr>
            </w:pPr>
            <w:r>
              <w:rPr>
                <w:b/>
                <w:bCs/>
              </w:rPr>
              <w:t>Area</w:t>
            </w:r>
          </w:p>
        </w:tc>
        <w:tc>
          <w:tcPr>
            <w:tcW w:w="3400" w:type="dxa"/>
            <w:tcMar/>
          </w:tcPr>
          <w:p w:rsidRPr="00A05DC8" w:rsidR="00A05DC8" w:rsidRDefault="00A05DC8" w14:paraId="424CED41" w14:textId="488BB67D">
            <w:pPr>
              <w:rPr>
                <w:b/>
                <w:bCs/>
              </w:rPr>
            </w:pPr>
            <w:r w:rsidRPr="00A05DC8">
              <w:rPr>
                <w:b/>
                <w:bCs/>
              </w:rPr>
              <w:t>Old Text</w:t>
            </w:r>
          </w:p>
        </w:tc>
        <w:tc>
          <w:tcPr>
            <w:tcW w:w="3211" w:type="dxa"/>
            <w:tcMar/>
          </w:tcPr>
          <w:p w:rsidRPr="00A05DC8" w:rsidR="00A05DC8" w:rsidRDefault="00A05DC8" w14:paraId="1C369EEC" w14:textId="23C162B1">
            <w:pPr>
              <w:rPr>
                <w:b/>
                <w:bCs/>
              </w:rPr>
            </w:pPr>
            <w:r w:rsidRPr="00A05DC8">
              <w:rPr>
                <w:b/>
                <w:bCs/>
              </w:rPr>
              <w:t>New Text</w:t>
            </w:r>
          </w:p>
        </w:tc>
      </w:tr>
      <w:tr w:rsidR="00A05DC8" w:rsidTr="2872E0DB" w14:paraId="43770D00" w14:textId="77777777">
        <w:tc>
          <w:tcPr>
            <w:tcW w:w="2405" w:type="dxa"/>
            <w:tcMar/>
          </w:tcPr>
          <w:p w:rsidRPr="00A05DC8" w:rsidR="00A05DC8" w:rsidP="00A05DC8" w:rsidRDefault="00B6511F" w14:paraId="5956F779" w14:textId="1E57222A">
            <w:pPr>
              <w:rPr>
                <w:b/>
                <w:bCs/>
              </w:rPr>
            </w:pPr>
            <w:r w:rsidRPr="00B6511F">
              <w:rPr>
                <w:b/>
                <w:bCs/>
              </w:rPr>
              <w:t>Note</w:t>
            </w:r>
          </w:p>
        </w:tc>
        <w:tc>
          <w:tcPr>
            <w:tcW w:w="3400" w:type="dxa"/>
            <w:tcMar/>
          </w:tcPr>
          <w:p w:rsidRPr="001F5539" w:rsidR="00B6511F" w:rsidP="00B6511F" w:rsidRDefault="00B6511F" w14:paraId="6CEC4E3B" w14:textId="55281E07">
            <w:r w:rsidR="00B6511F">
              <w:rPr/>
              <w:t>O</w:t>
            </w:r>
            <w:r w:rsidR="00B6511F">
              <w:rPr/>
              <w:t>n the basis of the information provided by the Trustees of [</w:t>
            </w:r>
            <w:r w:rsidR="00B6511F">
              <w:rPr/>
              <w:t>FundName</w:t>
            </w:r>
            <w:r w:rsidR="00B6511F">
              <w:rPr/>
              <w:t>], we have compiled the accompanying special purpose financial statements of [</w:t>
            </w:r>
            <w:r w:rsidR="00B6511F">
              <w:rPr/>
              <w:t>FundName</w:t>
            </w:r>
            <w:r w:rsidR="00B6511F">
              <w:rPr/>
              <w:t>] for the period ended [</w:t>
            </w:r>
            <w:r w:rsidR="00B6511F">
              <w:rPr/>
              <w:t>EndDate</w:t>
            </w:r>
            <w:r w:rsidR="00B6511F">
              <w:rPr/>
              <w:t xml:space="preserve">], which comprise the Statement of Financial Position, Operating Statement, a summary of significant accounting policies and other explanatory </w:t>
            </w:r>
            <w:r w:rsidR="00B6511F">
              <w:rPr/>
              <w:t>notes.</w:t>
            </w:r>
            <w:r w:rsidR="701426CC">
              <w:rPr/>
              <w:t xml:space="preserve"> </w:t>
            </w:r>
            <w:r w:rsidR="00B6511F">
              <w:rPr/>
              <w:t>The</w:t>
            </w:r>
            <w:r w:rsidR="00B6511F">
              <w:rPr/>
              <w:t xml:space="preserve"> specific purpose for which the special purpose financial statements have been prepared is set out in Note 1 to the financial statements</w:t>
            </w:r>
            <w:r w:rsidR="00B6511F">
              <w:rPr/>
              <w:t>.</w:t>
            </w:r>
          </w:p>
          <w:p w:rsidRPr="001F5539" w:rsidR="00B6511F" w:rsidP="00B6511F" w:rsidRDefault="00B6511F" w14:paraId="408221F3" w14:textId="77777777">
            <w:r w:rsidRPr="001F5539">
              <w:rPr>
                <w:b/>
                <w:bCs/>
              </w:rPr>
              <w:t>The Responsibility of Trustees</w:t>
            </w:r>
          </w:p>
          <w:p w:rsidRPr="001F5539" w:rsidR="00B6511F" w:rsidP="00B6511F" w:rsidRDefault="00B6511F" w14:paraId="5B5D2C23" w14:textId="6AF92B27">
            <w:r w:rsidR="00B6511F">
              <w:rPr/>
              <w:t>The Trustees of [</w:t>
            </w:r>
            <w:r w:rsidR="00B6511F">
              <w:rPr/>
              <w:t>FundName</w:t>
            </w:r>
            <w:r w:rsidR="00B6511F">
              <w:rPr/>
              <w:t xml:space="preserve">] are solely responsible for the information contained in the special purpose financial </w:t>
            </w:r>
            <w:r w:rsidR="00B6511F">
              <w:rPr/>
              <w:t>statements.</w:t>
            </w:r>
            <w:r w:rsidR="64A9787E">
              <w:rPr/>
              <w:t xml:space="preserve"> </w:t>
            </w:r>
            <w:r w:rsidR="00B6511F">
              <w:rPr/>
              <w:t>The</w:t>
            </w:r>
            <w:r w:rsidR="00B6511F">
              <w:rPr/>
              <w:t xml:space="preserve"> reliability, accuracy and completeness of the information and for the determination that the financial reporting framework / basis of accounting used is appropriate to meet the needs of the members and for the purpose that the financial statements were prepared.</w:t>
            </w:r>
          </w:p>
          <w:p w:rsidRPr="001F5539" w:rsidR="00B6511F" w:rsidP="00B6511F" w:rsidRDefault="00B6511F" w14:paraId="207311C9" w14:textId="77777777">
            <w:r w:rsidRPr="001F5539">
              <w:rPr>
                <w:b/>
                <w:bCs/>
              </w:rPr>
              <w:t>Our Responsibility</w:t>
            </w:r>
          </w:p>
          <w:p w:rsidRPr="001F5539" w:rsidR="00B6511F" w:rsidP="00B6511F" w:rsidRDefault="00B6511F" w14:paraId="797E020A" w14:textId="77777777">
            <w:proofErr w:type="gramStart"/>
            <w:r w:rsidRPr="001F5539">
              <w:t>On the basis of</w:t>
            </w:r>
            <w:proofErr w:type="gramEnd"/>
            <w:r w:rsidRPr="001F5539">
              <w:t xml:space="preserve"> information provided by the Trustees of [</w:t>
            </w:r>
            <w:proofErr w:type="spellStart"/>
            <w:r w:rsidRPr="001F5539">
              <w:t>FundName</w:t>
            </w:r>
            <w:proofErr w:type="spellEnd"/>
            <w:r w:rsidRPr="001F5539">
              <w:t xml:space="preserve">], we have compiled the accompanying special purpose financial statements in accordance with the financial reporting framework/basis of </w:t>
            </w:r>
            <w:r w:rsidRPr="001F5539">
              <w:lastRenderedPageBreak/>
              <w:t>accounting as described in Note 1 to the financial statements and </w:t>
            </w:r>
            <w:r w:rsidRPr="001F5539">
              <w:rPr>
                <w:b/>
                <w:bCs/>
              </w:rPr>
              <w:t>APES 315: </w:t>
            </w:r>
            <w:r w:rsidRPr="001F5539">
              <w:rPr>
                <w:b/>
                <w:bCs/>
                <w:i/>
                <w:iCs/>
              </w:rPr>
              <w:t>Compilation of Financial Information</w:t>
            </w:r>
            <w:r w:rsidRPr="001F5539">
              <w:t>.</w:t>
            </w:r>
          </w:p>
          <w:p w:rsidRPr="001F5539" w:rsidR="00B6511F" w:rsidP="00B6511F" w:rsidRDefault="00B6511F" w14:paraId="72213869" w14:textId="77777777">
            <w:r w:rsidRPr="001F5539">
              <w:t>We have applied our expertise in accounting and financial reporting to compile these financial statements in accordance with the financial reporting framework / basis of accounting described in Note 1 to the financial statements. We have complied with the relevant ethical requirements of </w:t>
            </w:r>
            <w:r w:rsidRPr="001F5539">
              <w:rPr>
                <w:b/>
                <w:bCs/>
              </w:rPr>
              <w:t>APES 110 </w:t>
            </w:r>
            <w:r w:rsidRPr="001F5539">
              <w:rPr>
                <w:b/>
                <w:bCs/>
                <w:i/>
                <w:iCs/>
              </w:rPr>
              <w:t>Code of Ethics for Professional Accountants</w:t>
            </w:r>
            <w:r w:rsidRPr="001F5539">
              <w:t>.</w:t>
            </w:r>
          </w:p>
          <w:p w:rsidRPr="001F5539" w:rsidR="00B6511F" w:rsidP="00B6511F" w:rsidRDefault="00B6511F" w14:paraId="7F7DFADE" w14:textId="77777777">
            <w:r w:rsidRPr="001F5539">
              <w:rPr>
                <w:b/>
                <w:bCs/>
              </w:rPr>
              <w:t>Assurance Disclaimer</w:t>
            </w:r>
          </w:p>
          <w:p w:rsidRPr="001F5539" w:rsidR="00B6511F" w:rsidP="00B6511F" w:rsidRDefault="00B6511F" w14:paraId="1F0E180D" w14:textId="77777777">
            <w:r w:rsidRPr="001F5539">
              <w:t>Since a compilation engagement is not an assurance engagement, we are not required to verify the reliability, accuracy or completeness of the information provided to us by management to compile these financial statements. Accordingly, we do not express an audit opinion or a review conclusion</w:t>
            </w:r>
            <w:r w:rsidRPr="001F5539">
              <w:rPr>
                <w:vertAlign w:val="superscript"/>
              </w:rPr>
              <w:t>1</w:t>
            </w:r>
            <w:r w:rsidRPr="001F5539">
              <w:t> on these financial statements</w:t>
            </w:r>
          </w:p>
          <w:p w:rsidRPr="00B6511F" w:rsidR="00A05DC8" w:rsidRDefault="00B6511F" w14:paraId="7B39F189" w14:textId="3911BDE4">
            <w:r w:rsidRPr="001F5539">
              <w:t>The special purpose financial statements were compiled exclusively for the benefit of the Trustees of the fund who are responsible for the reliability, accuracy and completeness of the information used to compile them. We do not accept responsibility for the contents of the special purpose financial statements.</w:t>
            </w:r>
          </w:p>
        </w:tc>
        <w:tc>
          <w:tcPr>
            <w:tcW w:w="3211" w:type="dxa"/>
            <w:tcMar/>
          </w:tcPr>
          <w:p w:rsidRPr="00F0017E" w:rsidR="00B6511F" w:rsidP="00B6511F" w:rsidRDefault="00B6511F" w14:paraId="389165A8" w14:textId="77777777">
            <w:pPr>
              <w:rPr>
                <w:i/>
                <w:iCs/>
              </w:rPr>
            </w:pPr>
            <w:r w:rsidRPr="00F0017E">
              <w:rPr>
                <w:i/>
                <w:iCs/>
              </w:rPr>
              <w:lastRenderedPageBreak/>
              <w:t>(Note: The text is embedded in the template)</w:t>
            </w:r>
          </w:p>
          <w:p w:rsidR="00A05DC8" w:rsidP="00B6511F" w:rsidRDefault="00B6511F" w14:paraId="78F3FE7D" w14:textId="3CF5B446">
            <w:r>
              <w:t>Blank</w:t>
            </w:r>
          </w:p>
        </w:tc>
      </w:tr>
    </w:tbl>
    <w:p w:rsidR="00A05DC8" w:rsidRDefault="00A05DC8" w14:paraId="47C79CAD" w14:textId="77777777"/>
    <w:sectPr w:rsidR="00A05DC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DC8"/>
    <w:rsid w:val="000D5A5F"/>
    <w:rsid w:val="00A05DC8"/>
    <w:rsid w:val="00B6511F"/>
    <w:rsid w:val="00CD2145"/>
    <w:rsid w:val="00F0017E"/>
    <w:rsid w:val="2872E0DB"/>
    <w:rsid w:val="64A9787E"/>
    <w:rsid w:val="701426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BF4C2"/>
  <w15:chartTrackingRefBased/>
  <w15:docId w15:val="{9442226C-809C-4A40-861D-DF6CF86C3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05DC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5DC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5D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5D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5D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5D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5D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5D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5DC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05DC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05DC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05DC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05DC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05DC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05DC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05DC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05DC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05DC8"/>
    <w:rPr>
      <w:rFonts w:eastAsiaTheme="majorEastAsia" w:cstheme="majorBidi"/>
      <w:color w:val="272727" w:themeColor="text1" w:themeTint="D8"/>
    </w:rPr>
  </w:style>
  <w:style w:type="paragraph" w:styleId="Title">
    <w:name w:val="Title"/>
    <w:basedOn w:val="Normal"/>
    <w:next w:val="Normal"/>
    <w:link w:val="TitleChar"/>
    <w:uiPriority w:val="10"/>
    <w:qFormat/>
    <w:rsid w:val="00A05DC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05DC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05DC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05D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5DC8"/>
    <w:pPr>
      <w:spacing w:before="160"/>
      <w:jc w:val="center"/>
    </w:pPr>
    <w:rPr>
      <w:i/>
      <w:iCs/>
      <w:color w:val="404040" w:themeColor="text1" w:themeTint="BF"/>
    </w:rPr>
  </w:style>
  <w:style w:type="character" w:styleId="QuoteChar" w:customStyle="1">
    <w:name w:val="Quote Char"/>
    <w:basedOn w:val="DefaultParagraphFont"/>
    <w:link w:val="Quote"/>
    <w:uiPriority w:val="29"/>
    <w:rsid w:val="00A05DC8"/>
    <w:rPr>
      <w:i/>
      <w:iCs/>
      <w:color w:val="404040" w:themeColor="text1" w:themeTint="BF"/>
    </w:rPr>
  </w:style>
  <w:style w:type="paragraph" w:styleId="ListParagraph">
    <w:name w:val="List Paragraph"/>
    <w:basedOn w:val="Normal"/>
    <w:uiPriority w:val="34"/>
    <w:qFormat/>
    <w:rsid w:val="00A05DC8"/>
    <w:pPr>
      <w:ind w:left="720"/>
      <w:contextualSpacing/>
    </w:pPr>
  </w:style>
  <w:style w:type="character" w:styleId="IntenseEmphasis">
    <w:name w:val="Intense Emphasis"/>
    <w:basedOn w:val="DefaultParagraphFont"/>
    <w:uiPriority w:val="21"/>
    <w:qFormat/>
    <w:rsid w:val="00A05DC8"/>
    <w:rPr>
      <w:i/>
      <w:iCs/>
      <w:color w:val="0F4761" w:themeColor="accent1" w:themeShade="BF"/>
    </w:rPr>
  </w:style>
  <w:style w:type="paragraph" w:styleId="IntenseQuote">
    <w:name w:val="Intense Quote"/>
    <w:basedOn w:val="Normal"/>
    <w:next w:val="Normal"/>
    <w:link w:val="IntenseQuoteChar"/>
    <w:uiPriority w:val="30"/>
    <w:qFormat/>
    <w:rsid w:val="00A05DC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05DC8"/>
    <w:rPr>
      <w:i/>
      <w:iCs/>
      <w:color w:val="0F4761" w:themeColor="accent1" w:themeShade="BF"/>
    </w:rPr>
  </w:style>
  <w:style w:type="character" w:styleId="IntenseReference">
    <w:name w:val="Intense Reference"/>
    <w:basedOn w:val="DefaultParagraphFont"/>
    <w:uiPriority w:val="32"/>
    <w:qFormat/>
    <w:rsid w:val="00A05DC8"/>
    <w:rPr>
      <w:b/>
      <w:bCs/>
      <w:smallCaps/>
      <w:color w:val="0F4761" w:themeColor="accent1" w:themeShade="BF"/>
      <w:spacing w:val="5"/>
    </w:rPr>
  </w:style>
  <w:style w:type="table" w:styleId="TableGrid">
    <w:name w:val="Table Grid"/>
    <w:basedOn w:val="TableNormal"/>
    <w:uiPriority w:val="39"/>
    <w:rsid w:val="00A05DC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49680">
      <w:bodyDiv w:val="1"/>
      <w:marLeft w:val="0"/>
      <w:marRight w:val="0"/>
      <w:marTop w:val="0"/>
      <w:marBottom w:val="0"/>
      <w:divBdr>
        <w:top w:val="none" w:sz="0" w:space="0" w:color="auto"/>
        <w:left w:val="none" w:sz="0" w:space="0" w:color="auto"/>
        <w:bottom w:val="none" w:sz="0" w:space="0" w:color="auto"/>
        <w:right w:val="none" w:sz="0" w:space="0" w:color="auto"/>
      </w:divBdr>
    </w:div>
    <w:div w:id="702705562">
      <w:bodyDiv w:val="1"/>
      <w:marLeft w:val="0"/>
      <w:marRight w:val="0"/>
      <w:marTop w:val="0"/>
      <w:marBottom w:val="0"/>
      <w:divBdr>
        <w:top w:val="none" w:sz="0" w:space="0" w:color="auto"/>
        <w:left w:val="none" w:sz="0" w:space="0" w:color="auto"/>
        <w:bottom w:val="none" w:sz="0" w:space="0" w:color="auto"/>
        <w:right w:val="none" w:sz="0" w:space="0" w:color="auto"/>
      </w:divBdr>
    </w:div>
    <w:div w:id="1732465654">
      <w:bodyDiv w:val="1"/>
      <w:marLeft w:val="0"/>
      <w:marRight w:val="0"/>
      <w:marTop w:val="0"/>
      <w:marBottom w:val="0"/>
      <w:divBdr>
        <w:top w:val="none" w:sz="0" w:space="0" w:color="auto"/>
        <w:left w:val="none" w:sz="0" w:space="0" w:color="auto"/>
        <w:bottom w:val="none" w:sz="0" w:space="0" w:color="auto"/>
        <w:right w:val="none" w:sz="0" w:space="0" w:color="auto"/>
      </w:divBdr>
    </w:div>
    <w:div w:id="194642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AF4ECBAD6AF9408432525BEF9423A5" ma:contentTypeVersion="20" ma:contentTypeDescription="Create a new document." ma:contentTypeScope="" ma:versionID="5d48e3da354cbd09d4115ca92c008c15">
  <xsd:schema xmlns:xsd="http://www.w3.org/2001/XMLSchema" xmlns:xs="http://www.w3.org/2001/XMLSchema" xmlns:p="http://schemas.microsoft.com/office/2006/metadata/properties" xmlns:ns2="90cf756c-b39d-4c94-91a5-5053a16f8456" xmlns:ns3="248cb875-14b6-4f7a-a754-bf991bad7513" targetNamespace="http://schemas.microsoft.com/office/2006/metadata/properties" ma:root="true" ma:fieldsID="735b1aabdfe6a2cd8900b4fff267ebf7" ns2:_="" ns3:_="">
    <xsd:import namespace="90cf756c-b39d-4c94-91a5-5053a16f8456"/>
    <xsd:import namespace="248cb875-14b6-4f7a-a754-bf991bad751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SearchProperties"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f756c-b39d-4c94-91a5-5053a16f84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03509db-f9e9-4d74-8bbe-e9c64b88f1cd}" ma:internalName="TaxCatchAll" ma:showField="CatchAllData" ma:web="90cf756c-b39d-4c94-91a5-5053a16f84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8cb875-14b6-4f7a-a754-bf991bad75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de7da72-0557-45ef-976a-18195991ef09"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cf756c-b39d-4c94-91a5-5053a16f8456" xsi:nil="true"/>
    <lcf76f155ced4ddcb4097134ff3c332f xmlns="248cb875-14b6-4f7a-a754-bf991bad751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AE452D-9DE0-4A88-903A-633B95CEF7F8}"/>
</file>

<file path=customXml/itemProps2.xml><?xml version="1.0" encoding="utf-8"?>
<ds:datastoreItem xmlns:ds="http://schemas.openxmlformats.org/officeDocument/2006/customXml" ds:itemID="{6E942BB8-1DB3-492E-BE48-EBB1413AC75C}"/>
</file>

<file path=customXml/itemProps3.xml><?xml version="1.0" encoding="utf-8"?>
<ds:datastoreItem xmlns:ds="http://schemas.openxmlformats.org/officeDocument/2006/customXml" ds:itemID="{1447FE64-84A4-4665-9C7C-C88EC5A6D5D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Nancy ZiXu Wang</dc:creator>
  <keywords/>
  <dc:description/>
  <lastModifiedBy>Sebastien Brennan</lastModifiedBy>
  <revision>5</revision>
  <dcterms:created xsi:type="dcterms:W3CDTF">2025-09-21T23:54:00.0000000Z</dcterms:created>
  <dcterms:modified xsi:type="dcterms:W3CDTF">2025-10-07T06:03:21.5993809Z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0x010100A8AF4ECBAD6AF9408432525BEF9423A5</vt:lpwstr>
  </property>
  <property fmtid="{D5CDD505-2E9C-101B-9397-08002B2CF9AE}" pid="4" name="docLang">
    <vt:lpwstr>en</vt:lpwstr>
  </property>
  <property fmtid="{D5CDD505-2E9C-101B-9397-08002B2CF9AE}" pid="5" name="MediaServiceImageTags">
    <vt:lpwstr/>
  </property>
</Properties>
</file>